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6D" w:rsidRDefault="00B177CC">
      <w:r w:rsidRPr="003B791B">
        <w:rPr>
          <w:rFonts w:ascii="Times New Roman" w:hAnsi="Times New Roman"/>
          <w:sz w:val="28"/>
          <w:szCs w:val="28"/>
          <w:lang w:eastAsia="x-none"/>
        </w:rPr>
        <w:t xml:space="preserve">Dự án </w:t>
      </w:r>
      <w:r w:rsidRPr="003B791B">
        <w:rPr>
          <w:rFonts w:ascii="Times New Roman" w:hAnsi="Times New Roman"/>
          <w:sz w:val="28"/>
          <w:szCs w:val="28"/>
        </w:rPr>
        <w:t>đầu tư nghề trọng điểm đến năm 2020 của Trường Cao đẳng Lý Tự Trọng Thành phố Hồ Chí Minh</w:t>
      </w:r>
      <w:r w:rsidRPr="003B791B">
        <w:rPr>
          <w:rFonts w:ascii="Times New Roman" w:hAnsi="Times New Roman"/>
          <w:sz w:val="28"/>
          <w:szCs w:val="28"/>
          <w:lang w:eastAsia="x-none"/>
        </w:rPr>
        <w:t xml:space="preserve"> là chiến lược phát triển trường </w:t>
      </w:r>
      <w:r w:rsidRPr="003B791B">
        <w:rPr>
          <w:rFonts w:ascii="Times New Roman" w:hAnsi="Times New Roman"/>
          <w:sz w:val="28"/>
          <w:szCs w:val="28"/>
        </w:rPr>
        <w:t>nằm trong khuôn khổ của Dự án “Đổi mới và nâng cao chất lượng giáo dục nghề nghiệp” thuộc Chương trình mục tiêu Giáo dục nghề nghiệp – Việc làm và An toàn lao động giai đoạn 2016-2020 của Thủ tướng Chính phủ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9D4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CC"/>
    <w:rsid w:val="009D436D"/>
    <w:rsid w:val="00B1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2018-03-30T01:56:00Z</dcterms:created>
  <dcterms:modified xsi:type="dcterms:W3CDTF">2018-03-30T01:57:00Z</dcterms:modified>
</cp:coreProperties>
</file>